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A4EAE4" w14:textId="77777777"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D42E9B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570CBADC" w14:textId="193AEA6F" w:rsidR="00701D39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294CBF">
        <w:t>Kathryn Eiland, Financial Analyst</w:t>
      </w:r>
    </w:p>
    <w:p w14:paraId="1E697FDD" w14:textId="77777777" w:rsidR="00797A09" w:rsidRPr="00C5483A" w:rsidRDefault="00797A09" w:rsidP="00797A09">
      <w:pPr>
        <w:ind w:left="720" w:firstLine="450"/>
      </w:pPr>
      <w:r w:rsidRPr="00C5483A">
        <w:t>Rate Regulation Division</w:t>
      </w:r>
    </w:p>
    <w:p w14:paraId="505AF104" w14:textId="3C2F0F8B" w:rsidR="00701D39" w:rsidRDefault="00701D39" w:rsidP="00701D39">
      <w:pPr>
        <w:tabs>
          <w:tab w:val="left" w:pos="1170"/>
        </w:tabs>
      </w:pPr>
      <w:r>
        <w:tab/>
      </w:r>
      <w:r w:rsidR="00481566">
        <w:rPr>
          <w:color w:val="000000" w:themeColor="text1"/>
        </w:rPr>
        <w:t>Merritt Lander</w:t>
      </w:r>
      <w:r>
        <w:t>, Attorney</w:t>
      </w:r>
      <w:r>
        <w:tab/>
      </w:r>
    </w:p>
    <w:p w14:paraId="4BDCF4FA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76AF0271" w14:textId="720B4117" w:rsidR="00286E56" w:rsidRDefault="00286E56" w:rsidP="00F96538">
      <w:pPr>
        <w:tabs>
          <w:tab w:val="left" w:pos="1170"/>
        </w:tabs>
        <w:spacing w:before="240" w:after="120" w:line="360" w:lineRule="auto"/>
      </w:pPr>
      <w:r>
        <w:t>DATE:</w:t>
      </w:r>
      <w:r w:rsidR="00565A91">
        <w:tab/>
      </w:r>
      <w:r w:rsidR="00481566">
        <w:rPr>
          <w:color w:val="000000" w:themeColor="text1"/>
        </w:rPr>
        <w:t xml:space="preserve">July </w:t>
      </w:r>
      <w:r w:rsidR="00F96538">
        <w:rPr>
          <w:color w:val="000000" w:themeColor="text1"/>
        </w:rPr>
        <w:t>29</w:t>
      </w:r>
      <w:r w:rsidR="00294CBF" w:rsidRPr="00294CBF">
        <w:rPr>
          <w:color w:val="000000" w:themeColor="text1"/>
        </w:rPr>
        <w:t>, 2021</w:t>
      </w:r>
    </w:p>
    <w:p w14:paraId="48E66FF3" w14:textId="03F73CFB" w:rsidR="00BA25AA" w:rsidRPr="00294CBF" w:rsidRDefault="00BA25AA" w:rsidP="00BA25AA">
      <w:pPr>
        <w:tabs>
          <w:tab w:val="left" w:pos="1170"/>
        </w:tabs>
        <w:ind w:left="1170" w:hanging="1170"/>
        <w:jc w:val="both"/>
        <w:rPr>
          <w:i/>
          <w:color w:val="000000" w:themeColor="text1"/>
        </w:rPr>
      </w:pPr>
      <w:r w:rsidRPr="00EA0B92">
        <w:rPr>
          <w:b/>
        </w:rPr>
        <w:t>Subject:</w:t>
      </w:r>
      <w:r w:rsidRPr="00EA0B92">
        <w:rPr>
          <w:b/>
        </w:rPr>
        <w:tab/>
      </w:r>
      <w:r w:rsidR="00481566">
        <w:rPr>
          <w:b/>
        </w:rPr>
        <w:t>Docket</w:t>
      </w:r>
      <w:r w:rsidRPr="0030163B">
        <w:rPr>
          <w:b/>
        </w:rPr>
        <w:t xml:space="preserve"> No</w:t>
      </w:r>
      <w:r w:rsidRPr="001318EF">
        <w:rPr>
          <w:b/>
        </w:rPr>
        <w:t xml:space="preserve">. </w:t>
      </w:r>
      <w:r w:rsidR="00294CBF">
        <w:rPr>
          <w:b/>
        </w:rPr>
        <w:t>513</w:t>
      </w:r>
      <w:r w:rsidR="00481566">
        <w:rPr>
          <w:b/>
        </w:rPr>
        <w:t xml:space="preserve">70, </w:t>
      </w:r>
      <w:r w:rsidRPr="0030163B">
        <w:rPr>
          <w:i/>
        </w:rPr>
        <w:t xml:space="preserve">Application of </w:t>
      </w:r>
      <w:r w:rsidR="00481566">
        <w:rPr>
          <w:i/>
        </w:rPr>
        <w:t>Munson Point Property Owner’s Association for Authority to Change Water and Sewer Rates and for a Pass-Through Rate Change</w:t>
      </w:r>
    </w:p>
    <w:p w14:paraId="4B61AB59" w14:textId="77777777" w:rsidR="00BA25AA" w:rsidRDefault="00BA25AA" w:rsidP="00BA25AA">
      <w:pPr>
        <w:tabs>
          <w:tab w:val="left" w:pos="1440"/>
        </w:tabs>
        <w:ind w:left="1440" w:hanging="1440"/>
        <w:jc w:val="both"/>
        <w:rPr>
          <w:i/>
        </w:rPr>
      </w:pPr>
    </w:p>
    <w:p w14:paraId="7CF748A6" w14:textId="061E85A1" w:rsidR="00AA1F45" w:rsidRDefault="00AA1F45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  <w:r>
        <w:t>CC:</w:t>
      </w:r>
      <w:r>
        <w:tab/>
      </w:r>
      <w:r w:rsidR="00481566">
        <w:rPr>
          <w:color w:val="000000" w:themeColor="text1"/>
        </w:rPr>
        <w:t>William Retz</w:t>
      </w:r>
    </w:p>
    <w:p w14:paraId="35AB07E9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7D5B3601" w14:textId="77777777" w:rsidR="00286E56" w:rsidRDefault="00286E56" w:rsidP="00F96538">
      <w:pPr>
        <w:tabs>
          <w:tab w:val="left" w:pos="1170"/>
        </w:tabs>
        <w:spacing w:line="360" w:lineRule="auto"/>
        <w:jc w:val="both"/>
      </w:pPr>
    </w:p>
    <w:p w14:paraId="2F33C5B1" w14:textId="5FCED58E" w:rsidR="007B6CAF" w:rsidRDefault="0046474C" w:rsidP="00685FB8">
      <w:pPr>
        <w:tabs>
          <w:tab w:val="left" w:pos="720"/>
        </w:tabs>
        <w:spacing w:line="360" w:lineRule="auto"/>
        <w:jc w:val="both"/>
      </w:pPr>
      <w:r>
        <w:t>As required by</w:t>
      </w:r>
      <w:r w:rsidR="00125E3C">
        <w:t xml:space="preserve"> the Notice of Approval filed on </w:t>
      </w:r>
      <w:r w:rsidR="00481566">
        <w:rPr>
          <w:color w:val="000000" w:themeColor="text1"/>
        </w:rPr>
        <w:t>July 22</w:t>
      </w:r>
      <w:r w:rsidR="00294CBF" w:rsidRPr="00294CBF">
        <w:rPr>
          <w:color w:val="000000" w:themeColor="text1"/>
        </w:rPr>
        <w:t>, 2021</w:t>
      </w:r>
      <w:r w:rsidR="00BA25AA" w:rsidRPr="00294CBF">
        <w:rPr>
          <w:color w:val="000000" w:themeColor="text1"/>
        </w:rPr>
        <w:t xml:space="preserve"> </w:t>
      </w:r>
      <w:r w:rsidR="00C76DCD">
        <w:t xml:space="preserve">in </w:t>
      </w:r>
      <w:r w:rsidR="00481566">
        <w:t>Docket</w:t>
      </w:r>
      <w:r w:rsidR="00C76DCD">
        <w:t xml:space="preserve"> No. </w:t>
      </w:r>
      <w:r w:rsidR="00294CBF" w:rsidRPr="00294CBF">
        <w:rPr>
          <w:bCs/>
          <w:color w:val="000000" w:themeColor="text1"/>
        </w:rPr>
        <w:t>51</w:t>
      </w:r>
      <w:r w:rsidR="00481566">
        <w:rPr>
          <w:bCs/>
          <w:color w:val="000000" w:themeColor="text1"/>
        </w:rPr>
        <w:t>370</w:t>
      </w:r>
      <w:r w:rsidR="00125E3C">
        <w:t xml:space="preserve">, please find </w:t>
      </w:r>
      <w:r>
        <w:t xml:space="preserve">attached </w:t>
      </w:r>
      <w:r w:rsidR="00125E3C">
        <w:t xml:space="preserve">a clean copy of the </w:t>
      </w:r>
      <w:r w:rsidR="00481566">
        <w:t xml:space="preserve">water and sewer </w:t>
      </w:r>
      <w:r w:rsidR="00125E3C">
        <w:t>tariff</w:t>
      </w:r>
      <w:r w:rsidR="00481566">
        <w:t>s</w:t>
      </w:r>
      <w:r w:rsidR="00125E3C">
        <w:t xml:space="preserve"> </w:t>
      </w:r>
      <w:r w:rsidR="007B6CAF">
        <w:t>for</w:t>
      </w:r>
      <w:r w:rsidR="0007073F">
        <w:t xml:space="preserve"> </w:t>
      </w:r>
      <w:r w:rsidR="00481566">
        <w:t>Munson Point Property Owner’s Association</w:t>
      </w:r>
      <w:r w:rsidR="007F71CD">
        <w:t xml:space="preserve"> for certificate of convenience </w:t>
      </w:r>
      <w:r w:rsidR="00E02310">
        <w:t xml:space="preserve">and necessity (CCN) </w:t>
      </w:r>
      <w:r w:rsidR="007F71CD">
        <w:t>numbers 13016 and 20919</w:t>
      </w:r>
      <w:r w:rsidR="00175152">
        <w:t>, respectively</w:t>
      </w:r>
      <w:r w:rsidR="00A55F41">
        <w:t>. These copies are to be stamped</w:t>
      </w:r>
      <w:r w:rsidR="007B6CAF">
        <w:t xml:space="preserve"> </w:t>
      </w:r>
      <w:r w:rsidR="007B6CAF" w:rsidRPr="00F96538">
        <w:rPr>
          <w:i/>
          <w:iCs/>
        </w:rPr>
        <w:t xml:space="preserve">Approved </w:t>
      </w:r>
      <w:r w:rsidR="007B6CAF">
        <w:t>and</w:t>
      </w:r>
      <w:r w:rsidR="00CA0E71">
        <w:t xml:space="preserve"> retained</w:t>
      </w:r>
      <w:r w:rsidR="007B6CAF">
        <w:t xml:space="preserve"> in the Commission</w:t>
      </w:r>
      <w:r w:rsidR="00E02310">
        <w:t>’s</w:t>
      </w:r>
      <w:r w:rsidR="007B6CAF">
        <w:t xml:space="preserve"> tariff book.</w:t>
      </w:r>
      <w:r w:rsidR="00565A91">
        <w:t xml:space="preserve"> </w:t>
      </w:r>
      <w:r w:rsidR="004072AF">
        <w:t>The attached tariff</w:t>
      </w:r>
      <w:r w:rsidR="00481566">
        <w:t>s</w:t>
      </w:r>
      <w:r w:rsidR="004072AF">
        <w:t xml:space="preserve"> supersede the</w:t>
      </w:r>
      <w:r w:rsidR="00481566">
        <w:t xml:space="preserve"> water</w:t>
      </w:r>
      <w:r w:rsidR="00A55F41">
        <w:t xml:space="preserve"> tariff for </w:t>
      </w:r>
      <w:r w:rsidR="00E02310">
        <w:t>CCN No. 13016</w:t>
      </w:r>
      <w:r w:rsidR="00481566">
        <w:t xml:space="preserve"> and sewer</w:t>
      </w:r>
      <w:r w:rsidR="004072AF">
        <w:t xml:space="preserve"> tariff </w:t>
      </w:r>
      <w:r w:rsidR="00E02310">
        <w:t>for CCN No. 20919</w:t>
      </w:r>
      <w:r w:rsidR="004072AF" w:rsidRPr="00294CBF">
        <w:rPr>
          <w:color w:val="000000" w:themeColor="text1"/>
        </w:rPr>
        <w:t>,</w:t>
      </w:r>
      <w:r w:rsidR="004072AF">
        <w:t xml:space="preserve"> which may be removed from the Commission</w:t>
      </w:r>
      <w:r w:rsidR="007C4EA8">
        <w:t>’s</w:t>
      </w:r>
      <w:r w:rsidR="004072AF">
        <w:t xml:space="preserve"> tariff book.</w:t>
      </w:r>
    </w:p>
    <w:p w14:paraId="4E93343D" w14:textId="77777777" w:rsidR="00685FB8" w:rsidRDefault="00685FB8" w:rsidP="00F96538">
      <w:pPr>
        <w:tabs>
          <w:tab w:val="left" w:pos="720"/>
        </w:tabs>
        <w:spacing w:line="360" w:lineRule="auto"/>
        <w:jc w:val="both"/>
      </w:pPr>
    </w:p>
    <w:p w14:paraId="7033DE8E" w14:textId="61DB2C88" w:rsidR="00286E56" w:rsidRDefault="007B6CAF" w:rsidP="00F96538">
      <w:pPr>
        <w:spacing w:line="360" w:lineRule="auto"/>
        <w:jc w:val="both"/>
      </w:pPr>
      <w:r>
        <w:t xml:space="preserve">All parties to </w:t>
      </w:r>
      <w:r w:rsidR="00685FB8">
        <w:t>Docket</w:t>
      </w:r>
      <w:r>
        <w:t xml:space="preserve"> No. </w:t>
      </w:r>
      <w:r w:rsidR="00294CBF">
        <w:t>51</w:t>
      </w:r>
      <w:r w:rsidR="00481566">
        <w:t>370</w:t>
      </w:r>
      <w:r>
        <w:t xml:space="preserve"> have been copied</w:t>
      </w:r>
      <w:r w:rsidR="00CA0E71">
        <w:t xml:space="preserve"> on</w:t>
      </w:r>
      <w:r>
        <w:t xml:space="preserve"> this memo. </w:t>
      </w:r>
    </w:p>
    <w:p w14:paraId="10EDE3D3" w14:textId="77777777" w:rsidR="00286E56" w:rsidRDefault="00286E56" w:rsidP="00F96538">
      <w:pPr>
        <w:tabs>
          <w:tab w:val="left" w:pos="1170"/>
        </w:tabs>
        <w:spacing w:line="360" w:lineRule="auto"/>
        <w:jc w:val="both"/>
      </w:pPr>
    </w:p>
    <w:p w14:paraId="1149E168" w14:textId="77777777" w:rsidR="00286E56" w:rsidRPr="00286E56" w:rsidRDefault="00286E56" w:rsidP="00F96538">
      <w:pPr>
        <w:tabs>
          <w:tab w:val="left" w:pos="1170"/>
        </w:tabs>
        <w:spacing w:line="360" w:lineRule="auto"/>
        <w:jc w:val="both"/>
        <w:rPr>
          <w:b/>
        </w:rPr>
      </w:pPr>
    </w:p>
    <w:p w14:paraId="5A591EC2" w14:textId="77777777" w:rsidR="00286E56" w:rsidRDefault="00286E56" w:rsidP="00F96538">
      <w:pPr>
        <w:tabs>
          <w:tab w:val="left" w:pos="1170"/>
        </w:tabs>
        <w:spacing w:line="360" w:lineRule="auto"/>
        <w:jc w:val="both"/>
      </w:pPr>
    </w:p>
    <w:sectPr w:rsidR="00286E56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5B373" w14:textId="77777777" w:rsidR="00780D91" w:rsidRDefault="00780D91" w:rsidP="00CA2DA3">
      <w:r>
        <w:separator/>
      </w:r>
    </w:p>
  </w:endnote>
  <w:endnote w:type="continuationSeparator" w:id="0">
    <w:p w14:paraId="2B80649B" w14:textId="77777777" w:rsidR="00780D91" w:rsidRDefault="00780D91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61F35" w14:textId="77777777" w:rsidR="00F23619" w:rsidRDefault="00F23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9C8FC" w14:textId="77777777" w:rsidR="00F23619" w:rsidRDefault="00F236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9FF3D" w14:textId="77777777" w:rsidR="00F23619" w:rsidRDefault="00F23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C0E84" w14:textId="77777777" w:rsidR="00780D91" w:rsidRDefault="00780D91" w:rsidP="00CA2DA3">
      <w:r>
        <w:separator/>
      </w:r>
    </w:p>
  </w:footnote>
  <w:footnote w:type="continuationSeparator" w:id="0">
    <w:p w14:paraId="1691072A" w14:textId="77777777" w:rsidR="00780D91" w:rsidRDefault="00780D91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E87E1" w14:textId="77777777" w:rsidR="00F23619" w:rsidRDefault="00F23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3490A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PostalCode">
        <w:r>
          <w:rPr>
            <w:b/>
            <w:i/>
            <w:sz w:val="38"/>
          </w:rPr>
          <w:t>Texas</w:t>
        </w:r>
      </w:smartTag>
    </w:smartTag>
  </w:p>
  <w:p w14:paraId="1175C7FF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E86406D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7D6A4" w14:textId="77777777" w:rsidR="00F23619" w:rsidRDefault="00F236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6E3C4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CBF"/>
    <w:rsid w:val="00024F51"/>
    <w:rsid w:val="000377D1"/>
    <w:rsid w:val="0007073F"/>
    <w:rsid w:val="00120501"/>
    <w:rsid w:val="00125E3C"/>
    <w:rsid w:val="001464A1"/>
    <w:rsid w:val="00175152"/>
    <w:rsid w:val="0018581A"/>
    <w:rsid w:val="001A1161"/>
    <w:rsid w:val="001D50DD"/>
    <w:rsid w:val="00280498"/>
    <w:rsid w:val="00286E56"/>
    <w:rsid w:val="00294CBF"/>
    <w:rsid w:val="00330FED"/>
    <w:rsid w:val="004072AF"/>
    <w:rsid w:val="0046474C"/>
    <w:rsid w:val="00481566"/>
    <w:rsid w:val="004E676D"/>
    <w:rsid w:val="004F4406"/>
    <w:rsid w:val="00565A91"/>
    <w:rsid w:val="00575A90"/>
    <w:rsid w:val="00685FB8"/>
    <w:rsid w:val="006C2AB1"/>
    <w:rsid w:val="006D1F93"/>
    <w:rsid w:val="00701D39"/>
    <w:rsid w:val="00780D91"/>
    <w:rsid w:val="00797A09"/>
    <w:rsid w:val="007B6CAF"/>
    <w:rsid w:val="007C4EA8"/>
    <w:rsid w:val="007E1226"/>
    <w:rsid w:val="007F71CD"/>
    <w:rsid w:val="0083383B"/>
    <w:rsid w:val="00841FF2"/>
    <w:rsid w:val="00914749"/>
    <w:rsid w:val="009270CF"/>
    <w:rsid w:val="00946B0C"/>
    <w:rsid w:val="00A55F41"/>
    <w:rsid w:val="00A75B89"/>
    <w:rsid w:val="00AA1F45"/>
    <w:rsid w:val="00AC2663"/>
    <w:rsid w:val="00B9496A"/>
    <w:rsid w:val="00BA25AA"/>
    <w:rsid w:val="00C60667"/>
    <w:rsid w:val="00C76DCD"/>
    <w:rsid w:val="00CA0E71"/>
    <w:rsid w:val="00CA2DA3"/>
    <w:rsid w:val="00CA7481"/>
    <w:rsid w:val="00DA587B"/>
    <w:rsid w:val="00E02310"/>
    <w:rsid w:val="00E814C1"/>
    <w:rsid w:val="00F23619"/>
    <w:rsid w:val="00F96538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017C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18DBB-7921-4B01-AFAE-C7FDC547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2021-07-28T18:55:00Z</dcterms:created>
  <dcterms:modified xsi:type="dcterms:W3CDTF">2021-07-28T19:52:00Z</dcterms:modified>
</cp:coreProperties>
</file>